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0E4" w14:textId="325F3E16" w:rsidR="00893CB2" w:rsidRPr="00893CB2" w:rsidRDefault="00893CB2" w:rsidP="00893CB2">
      <w:pPr>
        <w:spacing w:after="0"/>
        <w:jc w:val="center"/>
        <w:rPr>
          <w:b/>
          <w:bCs/>
        </w:rPr>
      </w:pPr>
      <w:r w:rsidRPr="00893CB2">
        <w:rPr>
          <w:b/>
          <w:bCs/>
        </w:rPr>
        <w:t>New York Herefords Breeders Association</w:t>
      </w:r>
    </w:p>
    <w:p w14:paraId="71F10042" w14:textId="2F8285B3" w:rsidR="00893CB2" w:rsidRPr="00893CB2" w:rsidRDefault="00893CB2" w:rsidP="00893CB2">
      <w:pPr>
        <w:spacing w:after="0"/>
        <w:jc w:val="center"/>
        <w:rPr>
          <w:b/>
          <w:bCs/>
        </w:rPr>
      </w:pPr>
      <w:r w:rsidRPr="00893CB2">
        <w:rPr>
          <w:b/>
          <w:bCs/>
        </w:rPr>
        <w:t>Membership Meeting Minutes</w:t>
      </w:r>
    </w:p>
    <w:p w14:paraId="3F6C4F19" w14:textId="17F23810" w:rsidR="00893CB2" w:rsidRPr="00893CB2" w:rsidRDefault="00893CB2" w:rsidP="00893CB2">
      <w:pPr>
        <w:spacing w:after="0" w:line="240" w:lineRule="auto"/>
        <w:jc w:val="center"/>
        <w:rPr>
          <w:b/>
          <w:bCs/>
        </w:rPr>
      </w:pPr>
      <w:r w:rsidRPr="00893CB2">
        <w:rPr>
          <w:b/>
          <w:bCs/>
        </w:rPr>
        <w:t>January 20, 2024</w:t>
      </w:r>
    </w:p>
    <w:p w14:paraId="2A8DD51B" w14:textId="77777777" w:rsidR="00893CB2" w:rsidRDefault="00893CB2" w:rsidP="00893CB2">
      <w:pPr>
        <w:spacing w:after="0" w:line="240" w:lineRule="auto"/>
        <w:rPr>
          <w:b/>
          <w:bCs/>
        </w:rPr>
      </w:pPr>
    </w:p>
    <w:p w14:paraId="5FBD49B1" w14:textId="44BFD91C" w:rsidR="00893CB2" w:rsidRDefault="00893CB2" w:rsidP="00893CB2">
      <w:pPr>
        <w:spacing w:after="0" w:line="240" w:lineRule="auto"/>
      </w:pPr>
      <w:r>
        <w:t>Meeting called to order by Vice President Ryan McLenithan at 10:37 AM at the NYBPA Annual Conference in Syracuse, NY.</w:t>
      </w:r>
    </w:p>
    <w:p w14:paraId="79FD22DE" w14:textId="77777777" w:rsidR="00893CB2" w:rsidRDefault="00893CB2" w:rsidP="00893CB2">
      <w:pPr>
        <w:spacing w:after="0" w:line="240" w:lineRule="auto"/>
      </w:pPr>
    </w:p>
    <w:p w14:paraId="5DFCC4D3" w14:textId="29B92920" w:rsidR="00893CB2" w:rsidRDefault="00893CB2" w:rsidP="00893CB2">
      <w:pPr>
        <w:spacing w:after="0" w:line="240" w:lineRule="auto"/>
      </w:pPr>
      <w:r>
        <w:t>Ryan McLenithan introduced the new officers: Zack Welker, President; Ryan McLenithan, Vice President; Cara Ando, Secretary and Brenda Dermody, Treasurer.’</w:t>
      </w:r>
    </w:p>
    <w:p w14:paraId="15AEAD88" w14:textId="165AB864" w:rsidR="00893CB2" w:rsidRDefault="00893CB2" w:rsidP="00893CB2">
      <w:pPr>
        <w:spacing w:after="0" w:line="240" w:lineRule="auto"/>
      </w:pPr>
    </w:p>
    <w:p w14:paraId="6234F9C1" w14:textId="0D1E9E4E" w:rsidR="00893CB2" w:rsidRDefault="00893CB2" w:rsidP="00893CB2">
      <w:pPr>
        <w:spacing w:after="0" w:line="240" w:lineRule="auto"/>
      </w:pPr>
      <w:r>
        <w:t>A motion was made by Brenda Bippert and seconded by Ben Reiling to accept a change to the agenda to include the Northeast Sale to Old Business.</w:t>
      </w:r>
    </w:p>
    <w:p w14:paraId="5E7D9ECC" w14:textId="77777777" w:rsidR="00893CB2" w:rsidRDefault="00893CB2" w:rsidP="00893CB2">
      <w:pPr>
        <w:spacing w:after="0" w:line="240" w:lineRule="auto"/>
      </w:pPr>
    </w:p>
    <w:p w14:paraId="3F508439" w14:textId="282677A5" w:rsidR="00893CB2" w:rsidRDefault="00893CB2" w:rsidP="00893CB2">
      <w:pPr>
        <w:spacing w:after="0" w:line="240" w:lineRule="auto"/>
      </w:pPr>
      <w:r>
        <w:t>At this time, Zack Welker joined the meeting.’</w:t>
      </w:r>
    </w:p>
    <w:p w14:paraId="3DDA610C" w14:textId="77777777" w:rsidR="00893CB2" w:rsidRDefault="00893CB2" w:rsidP="00893CB2">
      <w:pPr>
        <w:spacing w:after="0" w:line="240" w:lineRule="auto"/>
      </w:pPr>
    </w:p>
    <w:p w14:paraId="46124235" w14:textId="61CAB172" w:rsidR="00893CB2" w:rsidRDefault="00893CB2" w:rsidP="00893CB2">
      <w:pPr>
        <w:spacing w:after="0" w:line="240" w:lineRule="auto"/>
      </w:pPr>
      <w:r>
        <w:t>We tabled approval of the previous minutes from the Annual Hereford Meeting in December as the new Secretary was not present and we did not have copies of the minutes.’</w:t>
      </w:r>
    </w:p>
    <w:p w14:paraId="62EED386" w14:textId="77777777" w:rsidR="00893CB2" w:rsidRDefault="00893CB2" w:rsidP="00893CB2">
      <w:pPr>
        <w:spacing w:after="0" w:line="240" w:lineRule="auto"/>
      </w:pPr>
    </w:p>
    <w:p w14:paraId="48D4FD09" w14:textId="78200505" w:rsidR="00893CB2" w:rsidRDefault="00893CB2" w:rsidP="00893CB2">
      <w:pPr>
        <w:spacing w:after="0" w:line="240" w:lineRule="auto"/>
      </w:pPr>
      <w:r>
        <w:t xml:space="preserve">Brenda Dermody presented the Treasurer’s Report.  As of January 29, 2024 the checking account balance was $10,938.43, the futurity account is $320, the classic show balance is $1,283.65 and the promotion account is $4,858.67, leaving an operating balance of $4,476.11.  The Junior Association had a balance of </w:t>
      </w:r>
      <w:r w:rsidR="002423CB">
        <w:t>$4,995.67 which included the deposit of ½ of sale heifer/cow from the September 2023 sale from JKW Polled Herefords in the amount of $966.50.  Motion to approved minutes by Tim Dennis and seconded by Dave Dermody.</w:t>
      </w:r>
    </w:p>
    <w:p w14:paraId="7C932A5D" w14:textId="77777777" w:rsidR="002423CB" w:rsidRDefault="002423CB" w:rsidP="00893CB2">
      <w:pPr>
        <w:spacing w:after="0" w:line="240" w:lineRule="auto"/>
      </w:pPr>
    </w:p>
    <w:p w14:paraId="3BD04D97" w14:textId="61148B63" w:rsidR="002423CB" w:rsidRDefault="002423CB" w:rsidP="00893CB2">
      <w:pPr>
        <w:spacing w:after="0" w:line="240" w:lineRule="auto"/>
      </w:pPr>
      <w:r>
        <w:t>There was not Junior Report.</w:t>
      </w:r>
    </w:p>
    <w:p w14:paraId="2A3BB4BC" w14:textId="77777777" w:rsidR="002423CB" w:rsidRDefault="002423CB" w:rsidP="00893CB2">
      <w:pPr>
        <w:spacing w:after="0" w:line="240" w:lineRule="auto"/>
      </w:pPr>
    </w:p>
    <w:p w14:paraId="18AD11DF" w14:textId="24161731" w:rsidR="002423CB" w:rsidRDefault="002423CB" w:rsidP="00893CB2">
      <w:pPr>
        <w:spacing w:after="0" w:line="240" w:lineRule="auto"/>
      </w:pPr>
      <w:r>
        <w:t>Under Unfinished Business:</w:t>
      </w:r>
    </w:p>
    <w:p w14:paraId="3A70EB27" w14:textId="77777777" w:rsidR="002423CB" w:rsidRDefault="002423CB" w:rsidP="00893CB2">
      <w:pPr>
        <w:spacing w:after="0" w:line="240" w:lineRule="auto"/>
      </w:pPr>
    </w:p>
    <w:p w14:paraId="4B4058D9" w14:textId="6294FBF4" w:rsidR="002423CB" w:rsidRDefault="002423CB" w:rsidP="002423CB">
      <w:pPr>
        <w:pStyle w:val="ListParagraph"/>
        <w:numPr>
          <w:ilvl w:val="0"/>
          <w:numId w:val="1"/>
        </w:numPr>
        <w:spacing w:after="0" w:line="240" w:lineRule="auto"/>
      </w:pPr>
      <w:r>
        <w:t xml:space="preserve"> Futurity – Tim Dennis discussed and will get a policy out for the new rules.  Live animals will be able to be nominated by July 1 for $35 to be shown at the New York State Fair in August.  All DNA and EPD’s will be required before the NY State Fair.  Discussion regarding a fee to enter NY State Fair will be decided by committee.  All of the total in futurity account presently ($320) and new fees will be paid out at the NY State Fair.  There will no longer be carryover money.</w:t>
      </w:r>
    </w:p>
    <w:p w14:paraId="0779E799" w14:textId="4F88B5DA" w:rsidR="005E3394" w:rsidRDefault="005E3394" w:rsidP="002423CB">
      <w:pPr>
        <w:pStyle w:val="ListParagraph"/>
        <w:numPr>
          <w:ilvl w:val="0"/>
          <w:numId w:val="1"/>
        </w:numPr>
        <w:spacing w:after="0" w:line="240" w:lineRule="auto"/>
      </w:pPr>
      <w:r>
        <w:t xml:space="preserve">Tim Dennis updated the organization on the Hereford campaign for the NYBPA newsletter card ads.  Tim sent out email to the present card advertisers and well as other members.  The fee for the 6 issues will be $360 due to adding a color page.  A fee of $60 for each issue or if all 6 issues paid for at once the cost would be $325.  The deadline to get new cards to Taylor is January 27, 2024.  </w:t>
      </w:r>
    </w:p>
    <w:p w14:paraId="269D40D5" w14:textId="677B3B44" w:rsidR="005E3394" w:rsidRDefault="005E3394" w:rsidP="002423CB">
      <w:pPr>
        <w:pStyle w:val="ListParagraph"/>
        <w:numPr>
          <w:ilvl w:val="0"/>
          <w:numId w:val="1"/>
        </w:numPr>
        <w:spacing w:after="0" w:line="240" w:lineRule="auto"/>
      </w:pPr>
      <w:r>
        <w:t xml:space="preserve">NYBPA Allied Sponsorship- Brenda Dermody explained the 2 options; Gold Sponsor is $1500 which includes Annual NYBPA membership, 3 Color and 3 Black and White </w:t>
      </w:r>
      <w:r w:rsidR="005640B2">
        <w:t>full-page</w:t>
      </w:r>
      <w:r>
        <w:t xml:space="preserve"> ads in Bi Monthly Producer Magazine, 1 Full color ad in the Biennial NYBPA member directory, Annual Conference</w:t>
      </w:r>
      <w:r w:rsidR="00300172">
        <w:t xml:space="preserve"> benefits and website benefits.  Platinum Sponsor and is $2,000 and includes all of the above however, we would get 6 full color ads in the Bi Monthly Producer Magazine.  A motion was made by Kathy Wagner to pay for the Platinum Sponsor of the NYBPA and seconded by Megan Andersen.  This will start with the May/June newsletter.  </w:t>
      </w:r>
    </w:p>
    <w:p w14:paraId="3BA44384" w14:textId="4FBA07B7" w:rsidR="00300172" w:rsidRDefault="00300172" w:rsidP="002423CB">
      <w:pPr>
        <w:pStyle w:val="ListParagraph"/>
        <w:numPr>
          <w:ilvl w:val="0"/>
          <w:numId w:val="1"/>
        </w:numPr>
        <w:spacing w:after="0" w:line="240" w:lineRule="auto"/>
      </w:pPr>
      <w:r>
        <w:lastRenderedPageBreak/>
        <w:t xml:space="preserve">Northeast Sale Report- Kathy Wagner reported that the New England Heifer show will be the same day this year as our sale.  Discussion was had as to whether we should still do sale without the participation of New England or go forward.  A question was asked if the New England group was going to still donate to the Northeast Sale which goes toward the flyer that is done by the AHA.  Kathy will find out.  Kathy will also find out if this is a permanent change to the New England show schedule or just due to leap year.  Kathy will also check with the New Jersey/Grass Ponds organization to see if they are interested in rejoining.  Members agreed that we should go ahead with sale.  </w:t>
      </w:r>
    </w:p>
    <w:p w14:paraId="20021E4E" w14:textId="072720B0" w:rsidR="00300172" w:rsidRDefault="00300172" w:rsidP="002423CB">
      <w:pPr>
        <w:pStyle w:val="ListParagraph"/>
        <w:numPr>
          <w:ilvl w:val="0"/>
          <w:numId w:val="1"/>
        </w:numPr>
        <w:spacing w:after="0" w:line="240" w:lineRule="auto"/>
      </w:pPr>
      <w:r>
        <w:t xml:space="preserve">Jerry Stephens brought up idea of Spring Sale.  Many felt it is too early in calving season to get an active sale going.  He also suggested an online sale.  </w:t>
      </w:r>
      <w:r w:rsidR="00A12D99">
        <w:t xml:space="preserve">Jerry willing to work on online sale.  </w:t>
      </w:r>
    </w:p>
    <w:p w14:paraId="26AF2D37" w14:textId="226E4011" w:rsidR="00A12D99" w:rsidRDefault="00A12D99" w:rsidP="002423CB">
      <w:pPr>
        <w:pStyle w:val="ListParagraph"/>
        <w:numPr>
          <w:ilvl w:val="0"/>
          <w:numId w:val="1"/>
        </w:numPr>
        <w:spacing w:after="0" w:line="240" w:lineRule="auto"/>
      </w:pPr>
      <w:r>
        <w:t xml:space="preserve">Megan Andersen stated she will be at the Farm Show with a Hereford.  She will continue to post anything needed on our </w:t>
      </w:r>
      <w:r w:rsidR="005640B2">
        <w:t>Facebook</w:t>
      </w:r>
      <w:r>
        <w:t xml:space="preserve"> page.  She also requested that a photo deal with entire backdrops would cost organization $60.  All agreed.  </w:t>
      </w:r>
    </w:p>
    <w:p w14:paraId="55F2D97F" w14:textId="735289B7" w:rsidR="00A12D99" w:rsidRDefault="00A12D99" w:rsidP="00A12D99">
      <w:pPr>
        <w:spacing w:after="0" w:line="240" w:lineRule="auto"/>
      </w:pPr>
    </w:p>
    <w:p w14:paraId="281377E1" w14:textId="31BA9EB7" w:rsidR="00A12D99" w:rsidRDefault="00A12D99" w:rsidP="00A12D99">
      <w:pPr>
        <w:spacing w:after="0" w:line="240" w:lineRule="auto"/>
      </w:pPr>
      <w:r>
        <w:t xml:space="preserve">Brenda Bippert made a motion to adjourn the meeting and seconded by Ben Reiling.  </w:t>
      </w:r>
    </w:p>
    <w:p w14:paraId="2BC28F84" w14:textId="77777777" w:rsidR="00A12D99" w:rsidRDefault="00A12D99" w:rsidP="00A12D99">
      <w:pPr>
        <w:spacing w:after="0" w:line="240" w:lineRule="auto"/>
      </w:pPr>
    </w:p>
    <w:p w14:paraId="7B4463D1" w14:textId="270385A1" w:rsidR="00A12D99" w:rsidRDefault="00A12D99" w:rsidP="00A12D99">
      <w:pPr>
        <w:spacing w:after="0" w:line="240" w:lineRule="auto"/>
      </w:pPr>
      <w:r>
        <w:t>Respectfully submitted,</w:t>
      </w:r>
    </w:p>
    <w:p w14:paraId="659980BC" w14:textId="77777777" w:rsidR="00A12D99" w:rsidRDefault="00A12D99" w:rsidP="00A12D99">
      <w:pPr>
        <w:spacing w:after="0" w:line="240" w:lineRule="auto"/>
      </w:pPr>
    </w:p>
    <w:p w14:paraId="2D6EEA03" w14:textId="5BF1FAB3" w:rsidR="00A12D99" w:rsidRDefault="00A12D99" w:rsidP="00A12D99">
      <w:pPr>
        <w:spacing w:after="0" w:line="240" w:lineRule="auto"/>
      </w:pPr>
      <w:r>
        <w:t>Brenda Dermody</w:t>
      </w:r>
    </w:p>
    <w:p w14:paraId="3C9CEF0F" w14:textId="2E0356ED" w:rsidR="00A12D99" w:rsidRDefault="00A12D99" w:rsidP="00A12D99">
      <w:pPr>
        <w:spacing w:after="0" w:line="240" w:lineRule="auto"/>
      </w:pPr>
      <w:r>
        <w:t>NYHBA Treasurer</w:t>
      </w:r>
    </w:p>
    <w:p w14:paraId="0A2B1468" w14:textId="77777777" w:rsidR="00A12D99" w:rsidRDefault="00A12D99" w:rsidP="00A12D99">
      <w:pPr>
        <w:spacing w:after="0" w:line="240" w:lineRule="auto"/>
      </w:pPr>
    </w:p>
    <w:p w14:paraId="639FE4F5" w14:textId="77777777" w:rsidR="002423CB" w:rsidRDefault="002423CB" w:rsidP="00893CB2">
      <w:pPr>
        <w:spacing w:after="0" w:line="240" w:lineRule="auto"/>
      </w:pPr>
    </w:p>
    <w:p w14:paraId="3A3E03AE" w14:textId="77777777" w:rsidR="002423CB" w:rsidRPr="00893CB2" w:rsidRDefault="002423CB" w:rsidP="00893CB2">
      <w:pPr>
        <w:spacing w:after="0" w:line="240" w:lineRule="auto"/>
      </w:pPr>
    </w:p>
    <w:sectPr w:rsidR="002423CB" w:rsidRPr="0089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D5C12"/>
    <w:multiLevelType w:val="hybridMultilevel"/>
    <w:tmpl w:val="93FA6EEC"/>
    <w:lvl w:ilvl="0" w:tplc="D132F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388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B2"/>
    <w:rsid w:val="002423CB"/>
    <w:rsid w:val="00300172"/>
    <w:rsid w:val="005640B2"/>
    <w:rsid w:val="005E3394"/>
    <w:rsid w:val="00893CB2"/>
    <w:rsid w:val="00A1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EF79"/>
  <w15:chartTrackingRefBased/>
  <w15:docId w15:val="{85C4D87E-D709-4FE4-B6BD-08135FCC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Dermody</dc:creator>
  <cp:keywords/>
  <dc:description/>
  <cp:lastModifiedBy>Brenda Dermody</cp:lastModifiedBy>
  <cp:revision>2</cp:revision>
  <dcterms:created xsi:type="dcterms:W3CDTF">2024-01-30T15:27:00Z</dcterms:created>
  <dcterms:modified xsi:type="dcterms:W3CDTF">2024-01-30T16:12:00Z</dcterms:modified>
</cp:coreProperties>
</file>